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646.xml.htm"/>
      <w:bookmarkStart w:id="1" w:name="kswkform4_1792528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Engel Robert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SUJA LIFE,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3831 OCEAN RANCH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OCEANSIDE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to the Reporting Person under the Issuer's 2026 Omnibus Incentive Plan in connection with the Reporting Person's service on the Issuer's Board of Directors which will vest on the earlier of May 8, 2027 or the day preceding the Issuer's next annual general meeting.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Aneta Ferguson,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732"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3336</Characters>
  <CharactersWithSpaces>3886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